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0" w:tblpY="1908"/>
        <w:tblOverlap w:val="never"/>
        <w:tblW w:w="8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17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禁止开垦陡坡地面积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（hm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国土面积（hm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银州区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6.01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7236.73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224" w:lineRule="auto"/>
        <w:ind w:left="0"/>
        <w:jc w:val="center"/>
        <w:textAlignment w:val="baseline"/>
        <w:outlineLvl w:val="0"/>
      </w:pPr>
      <w:r>
        <w:rPr>
          <w:rFonts w:hint="eastAsia"/>
          <w:b/>
          <w:bCs/>
          <w:color w:val="333333"/>
          <w:spacing w:val="-3"/>
          <w:lang w:val="en-US" w:eastAsia="zh-CN"/>
        </w:rPr>
        <w:t>附件1 银州区</w:t>
      </w:r>
      <w:r>
        <w:rPr>
          <w:b/>
          <w:bCs/>
          <w:color w:val="333333"/>
          <w:spacing w:val="-3"/>
        </w:rPr>
        <w:t>禁止开垦陡坡地面积表</w:t>
      </w:r>
    </w:p>
    <w:p>
      <w:pPr>
        <w:spacing w:before="54"/>
        <w:sectPr>
          <w:pgSz w:w="11906" w:h="16839"/>
          <w:pgMar w:top="1431" w:right="1680" w:bottom="0" w:left="1677" w:header="0" w:footer="0" w:gutter="0"/>
          <w:cols w:space="720" w:num="1"/>
        </w:sectPr>
      </w:pPr>
      <w:bookmarkStart w:id="1" w:name="_GoBack"/>
      <w:bookmarkEnd w:id="1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21" w:lineRule="auto"/>
        <w:ind w:left="0"/>
        <w:jc w:val="center"/>
        <w:textAlignment w:val="baseline"/>
        <w:outlineLvl w:val="0"/>
      </w:pPr>
      <w:bookmarkStart w:id="0" w:name="OLE_LINK1"/>
      <w:r>
        <w:rPr>
          <w:rFonts w:hint="eastAsia"/>
          <w:b/>
          <w:bCs/>
          <w:color w:val="333333"/>
          <w:spacing w:val="-3"/>
          <w:lang w:val="en-US" w:eastAsia="zh-CN"/>
        </w:rPr>
        <w:t xml:space="preserve">附件2 </w:t>
      </w:r>
      <w:r>
        <w:rPr>
          <w:rFonts w:hint="eastAsia"/>
          <w:b/>
          <w:bCs/>
          <w:color w:val="333333"/>
          <w:spacing w:val="-4"/>
          <w:lang w:val="en-US" w:eastAsia="zh-CN"/>
        </w:rPr>
        <w:t>银州区</w:t>
      </w:r>
      <w:r>
        <w:rPr>
          <w:b/>
          <w:bCs/>
          <w:color w:val="333333"/>
          <w:spacing w:val="-4"/>
        </w:rPr>
        <w:t>禁止开垦陡坡地范围</w:t>
      </w:r>
      <w:bookmarkEnd w:id="0"/>
      <w:r>
        <w:rPr>
          <w:b/>
          <w:bCs/>
          <w:color w:val="333333"/>
          <w:spacing w:val="-4"/>
        </w:rPr>
        <w:t>分布示意图</w:t>
      </w:r>
    </w:p>
    <w:p>
      <w:pPr>
        <w:spacing w:line="321" w:lineRule="auto"/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854065" cy="8279765"/>
            <wp:effectExtent l="0" t="0" r="13335" b="6985"/>
            <wp:docPr id="1" name="图片 1" descr="银州区陡坡地公告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银州区陡坡地公告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281" w:bottom="1429" w:left="12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5ODAzOWU1M2JhZmIyZTMzNzY3ZmE4ZGEyYTU2ZWEifQ=="/>
  </w:docVars>
  <w:rsids>
    <w:rsidRoot w:val="00000000"/>
    <w:rsid w:val="09885A1D"/>
    <w:rsid w:val="29D9642D"/>
    <w:rsid w:val="2C5453FA"/>
    <w:rsid w:val="2DA76D39"/>
    <w:rsid w:val="389B7D59"/>
    <w:rsid w:val="3C866058"/>
    <w:rsid w:val="3E1648F7"/>
    <w:rsid w:val="50C82E97"/>
    <w:rsid w:val="5CF43A45"/>
    <w:rsid w:val="671A7F06"/>
    <w:rsid w:val="68AB2361"/>
    <w:rsid w:val="6C5309A3"/>
    <w:rsid w:val="7599485E"/>
    <w:rsid w:val="76650B0D"/>
    <w:rsid w:val="BBFD8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634</Words>
  <Characters>826</Characters>
  <TotalTime>0</TotalTime>
  <ScaleCrop>false</ScaleCrop>
  <LinksUpToDate>false</LinksUpToDate>
  <CharactersWithSpaces>830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2025-09-17T19:49:00Z</dcterms:created>
  <dc:creator>pc</dc:creator>
  <cp:lastModifiedBy>user</cp:lastModifiedBy>
  <dcterms:modified xsi:type="dcterms:W3CDTF">2025-10-11T10:02:19Z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2025-09-22T08:51:35Z</vt:filetime>
  </property>
  <property fmtid="{D5CDD505-2E9C-101B-9397-08002B2CF9AE}" pid="4" name="KSOProductBuildVer">
    <vt:lpwstr>2052-11.8.2.10290</vt:lpwstr>
  </property>
  <property fmtid="{D5CDD505-2E9C-101B-9397-08002B2CF9AE}" pid="5" name="ICV">
    <vt:lpwstr>D37C8ECA4565427A8042B6D6E9AD3ED8_13</vt:lpwstr>
  </property>
</Properties>
</file>